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7DDC3" w14:textId="77777777" w:rsidR="00DD1827" w:rsidRDefault="00477CEE">
      <w:pPr>
        <w:spacing w:before="60" w:after="0" w:line="240" w:lineRule="auto"/>
        <w:ind w:left="2712" w:right="1532" w:hanging="2112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ПРОДАЖА, ОБМЕН И ВЫКУП БАЛЛОНОВ ДЛЯ БЫТОВОГО ГАЗА В МАГАЗИНАХ ПРИ ЗАПРАВКЕ ALEXELA</w:t>
      </w:r>
    </w:p>
    <w:p w14:paraId="4C8382F1" w14:textId="77777777" w:rsidR="00DD1827" w:rsidRDefault="00DD1827">
      <w:pPr>
        <w:spacing w:after="0" w:line="200" w:lineRule="exact"/>
        <w:rPr>
          <w:sz w:val="20"/>
          <w:szCs w:val="20"/>
        </w:rPr>
      </w:pPr>
    </w:p>
    <w:p w14:paraId="6C433030" w14:textId="77777777" w:rsidR="00DD1827" w:rsidRDefault="00DD1827">
      <w:pPr>
        <w:spacing w:before="17" w:after="0" w:line="200" w:lineRule="exact"/>
        <w:rPr>
          <w:sz w:val="20"/>
          <w:szCs w:val="20"/>
        </w:rPr>
      </w:pPr>
    </w:p>
    <w:p w14:paraId="689C9D11" w14:textId="77777777" w:rsidR="00DD1827" w:rsidRDefault="00477CEE">
      <w:pPr>
        <w:spacing w:after="0" w:line="252" w:lineRule="exact"/>
        <w:ind w:left="120" w:right="1691"/>
        <w:rPr>
          <w:rFonts w:ascii="Arial" w:eastAsia="Arial" w:hAnsi="Arial" w:cs="Arial"/>
        </w:rPr>
      </w:pPr>
      <w:r>
        <w:rPr>
          <w:rFonts w:ascii="Arial" w:hAnsi="Arial"/>
        </w:rPr>
        <w:t>AS Alexela продает/принимает только те баллоны, которые соответствуют предъявляемым Alexela условиям и требованиям к качеству.</w:t>
      </w:r>
    </w:p>
    <w:p w14:paraId="5B428A4A" w14:textId="77777777" w:rsidR="00DD1827" w:rsidRDefault="00DD1827">
      <w:pPr>
        <w:spacing w:after="0" w:line="200" w:lineRule="exact"/>
        <w:rPr>
          <w:sz w:val="20"/>
          <w:szCs w:val="20"/>
        </w:rPr>
      </w:pPr>
    </w:p>
    <w:p w14:paraId="22C00F0D" w14:textId="77777777" w:rsidR="00DD1827" w:rsidRDefault="00DD1827">
      <w:pPr>
        <w:spacing w:before="10" w:after="0" w:line="200" w:lineRule="exact"/>
        <w:rPr>
          <w:sz w:val="20"/>
          <w:szCs w:val="20"/>
        </w:rPr>
      </w:pPr>
    </w:p>
    <w:p w14:paraId="3D0E3B37" w14:textId="77777777" w:rsidR="00DD1827" w:rsidRDefault="00477CEE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hAnsi="Arial"/>
          <w:b/>
          <w:u w:val="thick" w:color="000000"/>
        </w:rPr>
        <w:t>На заправках AS Alexela продаются и обмениваются следующие баллоны</w:t>
      </w:r>
      <w:r>
        <w:rPr>
          <w:rFonts w:ascii="Arial" w:hAnsi="Arial"/>
          <w:b/>
        </w:rPr>
        <w:t>:</w:t>
      </w:r>
    </w:p>
    <w:p w14:paraId="6602907C" w14:textId="77777777" w:rsidR="00DD1827" w:rsidRDefault="00477CEE">
      <w:pPr>
        <w:spacing w:before="2" w:after="0" w:line="254" w:lineRule="exact"/>
        <w:ind w:left="120" w:right="1115"/>
        <w:rPr>
          <w:rFonts w:ascii="Arial" w:hAnsi="Arial"/>
          <w:lang w:val="en-US"/>
        </w:rPr>
      </w:pPr>
      <w:r>
        <w:rPr>
          <w:rFonts w:ascii="Arial" w:hAnsi="Arial"/>
          <w:b/>
        </w:rPr>
        <w:t xml:space="preserve">Газовые баллоны для гриля </w:t>
      </w:r>
      <w:r>
        <w:rPr>
          <w:rFonts w:ascii="Arial" w:hAnsi="Arial"/>
        </w:rPr>
        <w:t>С клапаном “</w:t>
      </w:r>
      <w:proofErr w:type="spellStart"/>
      <w:r>
        <w:rPr>
          <w:rFonts w:ascii="Arial" w:hAnsi="Arial"/>
        </w:rPr>
        <w:t>Click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</w:t>
      </w:r>
      <w:proofErr w:type="spellEnd"/>
      <w:r>
        <w:rPr>
          <w:rFonts w:ascii="Arial" w:hAnsi="Arial"/>
        </w:rPr>
        <w:t>” заполнены газом с более высоким содержанием пропана, подходят для использования на улице, чтобы Вы могли наслаждаться грилем и при -10°C.</w:t>
      </w:r>
    </w:p>
    <w:p w14:paraId="0B6DC748" w14:textId="77777777" w:rsidR="00DD1827" w:rsidRDefault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Количество: 5 кг</w:t>
      </w:r>
    </w:p>
    <w:p w14:paraId="0D82CDA8" w14:textId="77777777" w:rsidR="00205968" w:rsidRDefault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Полная высота: 38,5 см</w:t>
      </w:r>
    </w:p>
    <w:p w14:paraId="6E1857DB" w14:textId="77777777" w:rsidR="00205968" w:rsidRDefault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Диаметр: 30 см</w:t>
      </w:r>
    </w:p>
    <w:p w14:paraId="36EF64BF" w14:textId="77777777" w:rsidR="00205968" w:rsidRDefault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Вес баллона: 3,4 кг</w:t>
      </w:r>
    </w:p>
    <w:p w14:paraId="18F8B45A" w14:textId="77777777" w:rsidR="00205968" w:rsidRDefault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Брутто-вес товара: 8,4 кг</w:t>
      </w:r>
    </w:p>
    <w:p w14:paraId="182BA6AE" w14:textId="77777777" w:rsidR="00205968" w:rsidRDefault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Рекомендуемая цена на баллон (с НСО): 75 евро</w:t>
      </w:r>
    </w:p>
    <w:p w14:paraId="5DA62DB6" w14:textId="77777777" w:rsidR="00205968" w:rsidRDefault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Рекомендуемая цена на газ (с НСО): 16 евро</w:t>
      </w:r>
    </w:p>
    <w:p w14:paraId="4B348A6A" w14:textId="77777777" w:rsidR="00DD1827" w:rsidRPr="00205968" w:rsidRDefault="00DD1827">
      <w:pPr>
        <w:spacing w:before="10" w:after="0" w:line="200" w:lineRule="exact"/>
        <w:rPr>
          <w:sz w:val="20"/>
          <w:szCs w:val="20"/>
          <w:lang w:val="et-EE"/>
        </w:rPr>
      </w:pPr>
    </w:p>
    <w:p w14:paraId="39AEE28B" w14:textId="77777777" w:rsidR="00DD1827" w:rsidRDefault="00A1297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131EFCA1" wp14:editId="26CE63B6">
            <wp:extent cx="5267325" cy="24714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5C6C4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Количество: 10 кг</w:t>
      </w:r>
    </w:p>
    <w:p w14:paraId="7B16FFA0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Полная высота: 56 см</w:t>
      </w:r>
    </w:p>
    <w:p w14:paraId="3C59A6B2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Диаметр: 30 см</w:t>
      </w:r>
    </w:p>
    <w:p w14:paraId="565CC105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Вес баллона: 7 кг</w:t>
      </w:r>
    </w:p>
    <w:p w14:paraId="3F65CC29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Брутто-вес товара: 17 кг</w:t>
      </w:r>
    </w:p>
    <w:p w14:paraId="3F561796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Рекомендуемая цена на баллон (с НСО): 85 евро</w:t>
      </w:r>
    </w:p>
    <w:p w14:paraId="64D3B566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Рекомендуемая цена на газ (с НСО): 26 евро</w:t>
      </w:r>
    </w:p>
    <w:p w14:paraId="28E2F714" w14:textId="77777777" w:rsidR="00DD1827" w:rsidRDefault="00DD1827">
      <w:pPr>
        <w:spacing w:before="2" w:after="0" w:line="200" w:lineRule="exact"/>
        <w:rPr>
          <w:sz w:val="20"/>
          <w:szCs w:val="20"/>
        </w:rPr>
      </w:pPr>
    </w:p>
    <w:p w14:paraId="262D78C2" w14:textId="77777777" w:rsidR="00DD1827" w:rsidRDefault="00A1297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6D411EF" wp14:editId="20C0EF58">
            <wp:extent cx="6355715" cy="269049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E70AF" w14:textId="77777777" w:rsidR="00DD1827" w:rsidRDefault="00DD18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D1827">
          <w:type w:val="continuous"/>
          <w:pgSz w:w="11900" w:h="16840"/>
          <w:pgMar w:top="1380" w:right="320" w:bottom="280" w:left="1320" w:header="720" w:footer="720" w:gutter="0"/>
          <w:cols w:space="720"/>
        </w:sectPr>
      </w:pPr>
    </w:p>
    <w:p w14:paraId="42B5CAFB" w14:textId="77777777" w:rsidR="00DD1827" w:rsidRDefault="00A12974">
      <w:pPr>
        <w:spacing w:before="100" w:after="0" w:line="240" w:lineRule="auto"/>
        <w:ind w:left="42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4AABD91" wp14:editId="453718CD">
            <wp:extent cx="5569585" cy="264477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85" cy="26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DE1E" w14:textId="77777777" w:rsidR="00DD1827" w:rsidRDefault="00DD1827">
      <w:pPr>
        <w:spacing w:before="4" w:after="0" w:line="130" w:lineRule="exact"/>
        <w:rPr>
          <w:sz w:val="13"/>
          <w:szCs w:val="13"/>
        </w:rPr>
      </w:pPr>
    </w:p>
    <w:p w14:paraId="47AE040F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Количество: 5 кг</w:t>
      </w:r>
    </w:p>
    <w:p w14:paraId="79DE8126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Полная высота: 36 см</w:t>
      </w:r>
    </w:p>
    <w:p w14:paraId="680D7681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Диаметр: 30 см</w:t>
      </w:r>
    </w:p>
    <w:p w14:paraId="67881BB0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Вес баллона: 7 кг</w:t>
      </w:r>
    </w:p>
    <w:p w14:paraId="6B9B0D32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Брутто-вес товара: 12 кг</w:t>
      </w:r>
    </w:p>
    <w:p w14:paraId="36562456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Рекомендуемая цена на баллон (с НСО): 35 евро</w:t>
      </w:r>
    </w:p>
    <w:p w14:paraId="21BCC3BF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Рекомендуемая цена на газ (с НСО): 16 евро</w:t>
      </w:r>
    </w:p>
    <w:p w14:paraId="61AE3B52" w14:textId="77777777" w:rsidR="00205968" w:rsidRDefault="00205968">
      <w:pPr>
        <w:spacing w:before="4" w:after="0" w:line="130" w:lineRule="exact"/>
        <w:rPr>
          <w:sz w:val="13"/>
          <w:szCs w:val="13"/>
        </w:rPr>
      </w:pPr>
    </w:p>
    <w:p w14:paraId="742696D2" w14:textId="77777777" w:rsidR="00DD1827" w:rsidRDefault="00A1297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DBF41FE" wp14:editId="5D539F17">
            <wp:extent cx="6453505" cy="2652395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50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4F4EC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Количество: 11 кг</w:t>
      </w:r>
    </w:p>
    <w:p w14:paraId="2CE4B450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Полная высота: 58 см</w:t>
      </w:r>
    </w:p>
    <w:p w14:paraId="5CE62BD7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Диаметр: 30 см</w:t>
      </w:r>
    </w:p>
    <w:p w14:paraId="052CBB97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Вес баллона: 11 кг</w:t>
      </w:r>
    </w:p>
    <w:p w14:paraId="20253339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Брутто-вес товара: 22 кг</w:t>
      </w:r>
    </w:p>
    <w:p w14:paraId="4E2AE15B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Рекомендуемая цена на баллон (с НСО): 48 евро</w:t>
      </w:r>
    </w:p>
    <w:p w14:paraId="5E143D1E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Рекомендуемая цена на газ (с НСО): 27 евро</w:t>
      </w:r>
    </w:p>
    <w:p w14:paraId="497998AA" w14:textId="77777777" w:rsidR="00DD1827" w:rsidRDefault="00DD1827">
      <w:pPr>
        <w:spacing w:after="0" w:line="200" w:lineRule="exact"/>
        <w:rPr>
          <w:sz w:val="20"/>
          <w:szCs w:val="20"/>
        </w:rPr>
      </w:pPr>
    </w:p>
    <w:p w14:paraId="58E299C2" w14:textId="77777777" w:rsidR="00DD1827" w:rsidRDefault="00DD1827">
      <w:pPr>
        <w:spacing w:before="9" w:after="0" w:line="280" w:lineRule="exact"/>
        <w:rPr>
          <w:sz w:val="28"/>
          <w:szCs w:val="28"/>
        </w:rPr>
      </w:pPr>
    </w:p>
    <w:p w14:paraId="083185D1" w14:textId="77777777" w:rsidR="00DD1827" w:rsidRDefault="00477CEE">
      <w:pPr>
        <w:spacing w:before="37" w:after="0" w:line="252" w:lineRule="exact"/>
        <w:ind w:left="120" w:right="1412"/>
        <w:rPr>
          <w:rFonts w:ascii="Arial" w:eastAsia="Arial" w:hAnsi="Arial" w:cs="Arial"/>
        </w:rPr>
      </w:pPr>
      <w:r>
        <w:rPr>
          <w:rFonts w:ascii="Arial" w:hAnsi="Arial"/>
          <w:b/>
        </w:rPr>
        <w:t xml:space="preserve">Бытовые баллоны </w:t>
      </w:r>
      <w:r>
        <w:rPr>
          <w:rFonts w:ascii="Arial" w:hAnsi="Arial"/>
        </w:rPr>
        <w:t>с угловым вентилем, заполнены более безопасной смесью, подходят для использования во внутренних помещениях, где температура выше +10°C.</w:t>
      </w:r>
    </w:p>
    <w:p w14:paraId="6EE74A56" w14:textId="77777777" w:rsidR="00DD1827" w:rsidRDefault="00DD1827">
      <w:pPr>
        <w:spacing w:before="8" w:after="0" w:line="150" w:lineRule="exact"/>
        <w:rPr>
          <w:sz w:val="15"/>
          <w:szCs w:val="15"/>
        </w:rPr>
      </w:pPr>
    </w:p>
    <w:p w14:paraId="3A1BB3E9" w14:textId="77777777" w:rsidR="00DD1827" w:rsidRDefault="00A1297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C0B0BE5" wp14:editId="7ED44886">
            <wp:extent cx="5584825" cy="2660015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2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1D66C" w14:textId="77777777" w:rsidR="00DD1827" w:rsidRDefault="00DD18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1BD2D7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Количество: 11 кг</w:t>
      </w:r>
    </w:p>
    <w:p w14:paraId="2A744146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Полная высота58 см</w:t>
      </w:r>
    </w:p>
    <w:p w14:paraId="48F8D2A0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Диаметр: 30 см</w:t>
      </w:r>
    </w:p>
    <w:p w14:paraId="0CB526CF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Вес баллона: 11 кг</w:t>
      </w:r>
    </w:p>
    <w:p w14:paraId="1C9E8F25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Брутто-вес товара: 22 кг</w:t>
      </w:r>
    </w:p>
    <w:p w14:paraId="09E63DE9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Рекомендуемая цена на баллон (с НСО): 48 евро</w:t>
      </w:r>
    </w:p>
    <w:p w14:paraId="60E1C159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Рекомендуемая цена на газ (с НСО): 27 евро</w:t>
      </w:r>
    </w:p>
    <w:p w14:paraId="4FC36BE4" w14:textId="77777777" w:rsidR="00205968" w:rsidRDefault="002059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05968">
          <w:pgSz w:w="11900" w:h="16840"/>
          <w:pgMar w:top="1340" w:right="220" w:bottom="280" w:left="1320" w:header="720" w:footer="720" w:gutter="0"/>
          <w:cols w:space="720"/>
        </w:sectPr>
      </w:pPr>
    </w:p>
    <w:p w14:paraId="170EEDA3" w14:textId="77777777" w:rsidR="00DD1827" w:rsidRDefault="00A12974">
      <w:pPr>
        <w:spacing w:before="10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0EF3218" wp14:editId="63618E78">
            <wp:extent cx="5864225" cy="2493645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F3798" w14:textId="77777777" w:rsidR="00DD1827" w:rsidRDefault="00DD1827">
      <w:pPr>
        <w:spacing w:after="0" w:line="200" w:lineRule="exact"/>
        <w:rPr>
          <w:sz w:val="20"/>
          <w:szCs w:val="20"/>
        </w:rPr>
      </w:pPr>
    </w:p>
    <w:p w14:paraId="6CC49097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Количество: 17 кг</w:t>
      </w:r>
    </w:p>
    <w:p w14:paraId="4BEBF0E8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Полная высота: 80 см</w:t>
      </w:r>
    </w:p>
    <w:p w14:paraId="3585DE75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Диаметр: 30 см</w:t>
      </w:r>
    </w:p>
    <w:p w14:paraId="6BB3F0BD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Вес баллона: 16,2 кг</w:t>
      </w:r>
    </w:p>
    <w:p w14:paraId="71277260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Брутто-вес товара: 33,2 кг</w:t>
      </w:r>
    </w:p>
    <w:p w14:paraId="115BC67D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Рекомендуемая цена на баллон (с НСО): 65 евро</w:t>
      </w:r>
    </w:p>
    <w:p w14:paraId="08DA5566" w14:textId="77777777" w:rsidR="00205968" w:rsidRDefault="00205968" w:rsidP="00205968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>Рекомендуемая цена на газ (с НСО): 34 евро</w:t>
      </w:r>
    </w:p>
    <w:p w14:paraId="3B0ACF12" w14:textId="77777777" w:rsidR="00DD1827" w:rsidRDefault="00DD1827">
      <w:pPr>
        <w:spacing w:before="2" w:after="0" w:line="260" w:lineRule="exact"/>
        <w:rPr>
          <w:sz w:val="26"/>
          <w:szCs w:val="26"/>
        </w:rPr>
      </w:pPr>
    </w:p>
    <w:p w14:paraId="28B6B50A" w14:textId="77777777" w:rsidR="00DD1827" w:rsidRDefault="00477CEE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hAnsi="Arial"/>
          <w:b/>
        </w:rPr>
        <w:t>Газовый баллон должен быть снабжен этикеткой</w:t>
      </w:r>
    </w:p>
    <w:p w14:paraId="044C0FC3" w14:textId="77777777" w:rsidR="00DD1827" w:rsidRDefault="00A12974">
      <w:pPr>
        <w:spacing w:before="61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30A383F0" wp14:editId="0C0948B6">
            <wp:extent cx="4322445" cy="3007995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30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5581F" w14:textId="77777777" w:rsidR="00DD1827" w:rsidRDefault="00DD1827">
      <w:pPr>
        <w:spacing w:after="0" w:line="120" w:lineRule="exact"/>
        <w:rPr>
          <w:sz w:val="12"/>
          <w:szCs w:val="12"/>
        </w:rPr>
      </w:pPr>
    </w:p>
    <w:p w14:paraId="69128483" w14:textId="77777777" w:rsidR="00DD1827" w:rsidRDefault="00DD1827">
      <w:pPr>
        <w:spacing w:after="0" w:line="200" w:lineRule="exact"/>
        <w:rPr>
          <w:sz w:val="20"/>
          <w:szCs w:val="20"/>
        </w:rPr>
      </w:pPr>
    </w:p>
    <w:p w14:paraId="06727B1F" w14:textId="77777777" w:rsidR="00DD1827" w:rsidRDefault="00DD1827">
      <w:pPr>
        <w:spacing w:after="0" w:line="200" w:lineRule="exact"/>
        <w:rPr>
          <w:sz w:val="20"/>
          <w:szCs w:val="20"/>
        </w:rPr>
      </w:pPr>
    </w:p>
    <w:p w14:paraId="70EA0C75" w14:textId="77777777" w:rsidR="00DD1827" w:rsidRDefault="00477CEE">
      <w:pPr>
        <w:spacing w:after="0" w:line="252" w:lineRule="exact"/>
        <w:ind w:left="120" w:right="978"/>
        <w:rPr>
          <w:rFonts w:ascii="Arial" w:eastAsia="Arial" w:hAnsi="Arial" w:cs="Arial"/>
        </w:rPr>
      </w:pPr>
      <w:r>
        <w:rPr>
          <w:rFonts w:ascii="Arial" w:hAnsi="Arial"/>
          <w:b/>
        </w:rPr>
        <w:t xml:space="preserve">На магазинах при заправках Alexela AS продаются также редукторы и шланги, которые </w:t>
      </w:r>
      <w:r>
        <w:rPr>
          <w:rFonts w:ascii="Arial" w:hAnsi="Arial"/>
        </w:rPr>
        <w:t>предназначены для использования при температурах от +50°C до -20°C.</w:t>
      </w:r>
    </w:p>
    <w:p w14:paraId="5DECC72F" w14:textId="77777777" w:rsidR="00DD1827" w:rsidRDefault="00DD1827">
      <w:pPr>
        <w:spacing w:before="6" w:after="0" w:line="150" w:lineRule="exact"/>
        <w:rPr>
          <w:sz w:val="15"/>
          <w:szCs w:val="15"/>
        </w:rPr>
      </w:pPr>
    </w:p>
    <w:p w14:paraId="5FA23874" w14:textId="77777777" w:rsidR="00DD1827" w:rsidRDefault="00477CEE">
      <w:pPr>
        <w:spacing w:after="0" w:line="240" w:lineRule="auto"/>
        <w:ind w:left="840" w:right="-20"/>
        <w:rPr>
          <w:rFonts w:ascii="Arial" w:eastAsia="Arial" w:hAnsi="Arial" w:cs="Arial"/>
        </w:rPr>
      </w:pPr>
      <w:r>
        <w:rPr>
          <w:rFonts w:ascii="Arial" w:hAnsi="Arial"/>
        </w:rPr>
        <w:t>Регулятор/редуктор фитинга</w:t>
      </w:r>
    </w:p>
    <w:p w14:paraId="6D5CA6EF" w14:textId="77777777" w:rsidR="00DD1827" w:rsidRDefault="00A12974">
      <w:pPr>
        <w:spacing w:before="6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B371C46" wp14:editId="6C447F12">
            <wp:extent cx="823595" cy="62738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D1524" w14:textId="77777777" w:rsidR="00DD1827" w:rsidRDefault="00DD1827">
      <w:pPr>
        <w:spacing w:before="3" w:after="0" w:line="170" w:lineRule="exact"/>
        <w:rPr>
          <w:sz w:val="17"/>
          <w:szCs w:val="17"/>
        </w:rPr>
      </w:pPr>
    </w:p>
    <w:p w14:paraId="57A0B25C" w14:textId="77777777" w:rsidR="00DD1827" w:rsidRDefault="00DD1827">
      <w:pPr>
        <w:spacing w:after="0" w:line="200" w:lineRule="exact"/>
        <w:rPr>
          <w:sz w:val="20"/>
          <w:szCs w:val="20"/>
        </w:rPr>
      </w:pPr>
    </w:p>
    <w:p w14:paraId="4AE75AAC" w14:textId="77777777" w:rsidR="00DD1827" w:rsidRDefault="00477CEE">
      <w:pPr>
        <w:spacing w:after="0" w:line="240" w:lineRule="auto"/>
        <w:ind w:left="840" w:right="-20"/>
        <w:rPr>
          <w:rFonts w:ascii="Arial" w:eastAsia="Arial" w:hAnsi="Arial" w:cs="Arial"/>
        </w:rPr>
      </w:pPr>
      <w:r>
        <w:rPr>
          <w:rFonts w:ascii="Arial" w:hAnsi="Arial"/>
        </w:rPr>
        <w:t>Регулятор давления/редуктор с манометром и фитингом</w:t>
      </w:r>
    </w:p>
    <w:p w14:paraId="288E5DDD" w14:textId="77777777" w:rsidR="00DD1827" w:rsidRDefault="00A12974">
      <w:pPr>
        <w:spacing w:before="61" w:after="0" w:line="240" w:lineRule="auto"/>
        <w:ind w:left="8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ACBC6FC" wp14:editId="169D6553">
            <wp:extent cx="778510" cy="574040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3B7E8" w14:textId="77777777" w:rsidR="00DD1827" w:rsidRDefault="00DD18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D1827">
          <w:pgSz w:w="11900" w:h="16840"/>
          <w:pgMar w:top="1340" w:right="1060" w:bottom="280" w:left="1320" w:header="720" w:footer="720" w:gutter="0"/>
          <w:cols w:space="720"/>
        </w:sectPr>
      </w:pPr>
    </w:p>
    <w:p w14:paraId="21A32A35" w14:textId="77777777" w:rsidR="00DD1827" w:rsidRDefault="00477CEE">
      <w:pPr>
        <w:spacing w:before="80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hAnsi="Arial"/>
          <w:b/>
        </w:rPr>
        <w:lastRenderedPageBreak/>
        <w:t xml:space="preserve">При использовании регулятора (редуктора) для гриль-газа действуйте следующим образом </w:t>
      </w:r>
      <w:r>
        <w:rPr>
          <w:rFonts w:ascii="Arial" w:hAnsi="Arial"/>
        </w:rPr>
        <w:t>(см. рисунок ниже):</w:t>
      </w:r>
    </w:p>
    <w:p w14:paraId="0B96EE87" w14:textId="77777777" w:rsidR="00DD1827" w:rsidRDefault="00477CEE">
      <w:pPr>
        <w:tabs>
          <w:tab w:val="left" w:pos="840"/>
        </w:tabs>
        <w:spacing w:before="61"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ab/>
      </w:r>
      <w:r>
        <w:rPr>
          <w:rFonts w:ascii="Arial" w:hAnsi="Arial"/>
        </w:rPr>
        <w:t>Закрыть регулятор - для этого повернуть рычаг над регулятором в положение OFF</w:t>
      </w:r>
    </w:p>
    <w:p w14:paraId="38495828" w14:textId="77777777" w:rsidR="00DD1827" w:rsidRDefault="00477CEE">
      <w:pPr>
        <w:tabs>
          <w:tab w:val="left" w:pos="840"/>
        </w:tabs>
        <w:spacing w:before="19" w:after="0" w:line="252" w:lineRule="exact"/>
        <w:ind w:left="840" w:right="57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ab/>
      </w:r>
      <w:r>
        <w:rPr>
          <w:rFonts w:ascii="Arial" w:hAnsi="Arial"/>
        </w:rPr>
        <w:t>Взяться двумя руками за регулятор, приподнимая блокирующее кольцо, установить регулятор на вентиль баллона</w:t>
      </w:r>
    </w:p>
    <w:p w14:paraId="70C7C953" w14:textId="77777777" w:rsidR="00DD1827" w:rsidRDefault="00477CEE">
      <w:pPr>
        <w:tabs>
          <w:tab w:val="left" w:pos="840"/>
        </w:tabs>
        <w:spacing w:before="17" w:after="0" w:line="252" w:lineRule="exact"/>
        <w:ind w:left="840" w:right="53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ab/>
      </w:r>
      <w:r>
        <w:rPr>
          <w:rFonts w:ascii="Arial" w:hAnsi="Arial"/>
        </w:rPr>
        <w:t>Освободить блокирующее кольцо, прижимая регулятор к баллону, сильно зажать блокирующее кольцо в нижнее положение.</w:t>
      </w:r>
    </w:p>
    <w:p w14:paraId="3B836A57" w14:textId="77777777" w:rsidR="00DD1827" w:rsidRDefault="00477CEE">
      <w:pPr>
        <w:tabs>
          <w:tab w:val="left" w:pos="840"/>
        </w:tabs>
        <w:spacing w:before="17" w:after="0" w:line="252" w:lineRule="exact"/>
        <w:ind w:left="840" w:right="54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ab/>
      </w:r>
      <w:r>
        <w:rPr>
          <w:rFonts w:ascii="Arial" w:hAnsi="Arial"/>
        </w:rPr>
        <w:t>Чтобы проверить соединение, поднять баллон за регулятор. Если регулятор отвалился от баллона, подключить заново.</w:t>
      </w:r>
    </w:p>
    <w:p w14:paraId="3B9368BE" w14:textId="77777777" w:rsidR="00DD1827" w:rsidRDefault="00477CEE">
      <w:pPr>
        <w:tabs>
          <w:tab w:val="left" w:pos="840"/>
        </w:tabs>
        <w:spacing w:before="17" w:after="0" w:line="252" w:lineRule="exact"/>
        <w:ind w:left="840" w:right="55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ab/>
      </w:r>
      <w:r>
        <w:rPr>
          <w:rFonts w:ascii="Arial" w:hAnsi="Arial"/>
        </w:rPr>
        <w:t>Чтобы перевести регулятор в рабочее положение, переместить рычаг над регулятором в положение ON (т.е. в том же направлении, в котором находится шланг для подключения к устройству).</w:t>
      </w:r>
    </w:p>
    <w:p w14:paraId="21261266" w14:textId="77777777" w:rsidR="00DD1827" w:rsidRDefault="00477CEE">
      <w:pPr>
        <w:tabs>
          <w:tab w:val="left" w:pos="840"/>
        </w:tabs>
        <w:spacing w:after="0" w:line="267" w:lineRule="exact"/>
        <w:ind w:left="48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tab/>
      </w:r>
      <w:r>
        <w:rPr>
          <w:rFonts w:ascii="Arial" w:hAnsi="Arial"/>
          <w:position w:val="-1"/>
        </w:rPr>
        <w:t>После использования всегда устанавливать рычаг в положение OFF</w:t>
      </w:r>
    </w:p>
    <w:p w14:paraId="4C9C9092" w14:textId="5BEF1902" w:rsidR="00DD1827" w:rsidRDefault="00477CEE">
      <w:pPr>
        <w:tabs>
          <w:tab w:val="left" w:pos="840"/>
        </w:tabs>
        <w:spacing w:before="16" w:after="0" w:line="252" w:lineRule="exact"/>
        <w:ind w:left="840" w:right="53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ab/>
      </w:r>
      <w:r>
        <w:rPr>
          <w:rFonts w:ascii="Arial" w:hAnsi="Arial"/>
        </w:rPr>
        <w:t>Чтобы снять регулятор с баллона, повернуть рычаг в положение OFF, затем поднять блокирующее кольцо и снять регулятор с вентиля баллона</w:t>
      </w:r>
    </w:p>
    <w:p w14:paraId="2D630FC0" w14:textId="77777777" w:rsidR="00DD1827" w:rsidRDefault="00477CEE">
      <w:pPr>
        <w:tabs>
          <w:tab w:val="left" w:pos="840"/>
        </w:tabs>
        <w:spacing w:before="17" w:after="0" w:line="252" w:lineRule="exact"/>
        <w:ind w:left="840" w:right="57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ab/>
      </w:r>
      <w:r>
        <w:rPr>
          <w:rFonts w:ascii="Arial" w:hAnsi="Arial"/>
        </w:rPr>
        <w:t>При подключении шланга для сжиженного газа с давлением надеть шланг на наконечник регулятора и закрепить его хомутом.</w:t>
      </w:r>
    </w:p>
    <w:p w14:paraId="4C600301" w14:textId="77777777" w:rsidR="00DD1827" w:rsidRDefault="00DD1827">
      <w:pPr>
        <w:spacing w:before="10" w:after="0" w:line="240" w:lineRule="exact"/>
        <w:rPr>
          <w:sz w:val="24"/>
          <w:szCs w:val="24"/>
        </w:rPr>
      </w:pPr>
    </w:p>
    <w:p w14:paraId="1A60176E" w14:textId="77777777" w:rsidR="00DD1827" w:rsidRDefault="00A1297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F44E856" wp14:editId="0191F427">
            <wp:extent cx="3227070" cy="2274570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F972C" w14:textId="77777777" w:rsidR="00DD1827" w:rsidRDefault="00DD1827">
      <w:pPr>
        <w:spacing w:before="20" w:after="0" w:line="240" w:lineRule="exact"/>
        <w:rPr>
          <w:sz w:val="24"/>
          <w:szCs w:val="24"/>
        </w:rPr>
      </w:pPr>
    </w:p>
    <w:p w14:paraId="1B076660" w14:textId="77777777" w:rsidR="00DD1827" w:rsidRDefault="00477CEE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hAnsi="Arial"/>
          <w:b/>
        </w:rPr>
        <w:t>При работе с регулятором (редуктором) для смешанного газа действуйте следующим образом:</w:t>
      </w:r>
    </w:p>
    <w:p w14:paraId="05EF403A" w14:textId="77777777" w:rsidR="00DD1827" w:rsidRDefault="00477CEE">
      <w:pPr>
        <w:tabs>
          <w:tab w:val="left" w:pos="840"/>
        </w:tabs>
        <w:spacing w:before="61"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ab/>
      </w:r>
      <w:r>
        <w:rPr>
          <w:rFonts w:ascii="Arial" w:hAnsi="Arial"/>
        </w:rPr>
        <w:t>При использовании баллонного газа убедиться в исправности устройства.</w:t>
      </w:r>
    </w:p>
    <w:p w14:paraId="467FB242" w14:textId="77777777" w:rsidR="00DD1827" w:rsidRDefault="00477CEE">
      <w:pPr>
        <w:tabs>
          <w:tab w:val="left" w:pos="840"/>
        </w:tabs>
        <w:spacing w:before="19" w:after="0" w:line="252" w:lineRule="exact"/>
        <w:ind w:left="840" w:right="52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ab/>
      </w:r>
      <w:r>
        <w:rPr>
          <w:rFonts w:ascii="Arial" w:hAnsi="Arial"/>
        </w:rPr>
        <w:t>Перед установкой регулятора убедиться, что прокладка между регулятором и угловым вентилем в порядке (если нужно менять прокладку, новую прокладку Вы найдете под защитной пробкой баллона Alexela).</w:t>
      </w:r>
    </w:p>
    <w:p w14:paraId="2BE668DE" w14:textId="77777777" w:rsidR="00DD1827" w:rsidRDefault="00477CEE">
      <w:pPr>
        <w:tabs>
          <w:tab w:val="left" w:pos="840"/>
        </w:tabs>
        <w:spacing w:before="17" w:after="0" w:line="252" w:lineRule="exact"/>
        <w:ind w:left="840" w:right="52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tab/>
      </w:r>
      <w:r>
        <w:rPr>
          <w:rFonts w:ascii="Arial" w:hAnsi="Arial"/>
        </w:rPr>
        <w:t>На баллон с угловым вентилем установить регулятор, прикручивая крепежную гайку против часовой стрелки к вентилю.</w:t>
      </w:r>
    </w:p>
    <w:p w14:paraId="4151CCCA" w14:textId="77777777" w:rsidR="00DD1827" w:rsidRDefault="00477CEE">
      <w:pPr>
        <w:tabs>
          <w:tab w:val="left" w:pos="840"/>
        </w:tabs>
        <w:spacing w:after="0" w:line="267" w:lineRule="exact"/>
        <w:ind w:left="480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tab/>
      </w:r>
      <w:r>
        <w:rPr>
          <w:rFonts w:ascii="Arial" w:hAnsi="Arial"/>
          <w:position w:val="-1"/>
        </w:rPr>
        <w:t>Открыть вентиль баллона и проверить герметичность мест соединения мыльной пеной.</w:t>
      </w:r>
    </w:p>
    <w:p w14:paraId="7A2A2770" w14:textId="77777777" w:rsidR="00DD1827" w:rsidRDefault="00DD1827">
      <w:pPr>
        <w:spacing w:before="9" w:after="0" w:line="240" w:lineRule="exact"/>
        <w:rPr>
          <w:sz w:val="24"/>
          <w:szCs w:val="24"/>
        </w:rPr>
      </w:pPr>
    </w:p>
    <w:p w14:paraId="3E37ED85" w14:textId="77777777" w:rsidR="00DD1827" w:rsidRDefault="00477CEE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hAnsi="Arial"/>
          <w:b/>
          <w:u w:val="thick" w:color="000000"/>
        </w:rPr>
        <w:t>Требования, предъявляемые к возврату/обмену баллонов:</w:t>
      </w:r>
    </w:p>
    <w:p w14:paraId="029FEEA6" w14:textId="77777777" w:rsidR="00DD1827" w:rsidRDefault="00477CEE">
      <w:pPr>
        <w:tabs>
          <w:tab w:val="left" w:pos="840"/>
        </w:tabs>
        <w:spacing w:before="11" w:after="0" w:line="252" w:lineRule="exact"/>
        <w:ind w:left="840" w:right="51" w:hanging="360"/>
        <w:jc w:val="both"/>
        <w:rPr>
          <w:rFonts w:ascii="Arial" w:eastAsia="Arial" w:hAnsi="Arial" w:cs="Arial"/>
        </w:rPr>
      </w:pPr>
      <w:r>
        <w:rPr>
          <w:rFonts w:ascii="Calibri" w:hAnsi="Calibri"/>
        </w:rPr>
        <w:t>•</w:t>
      </w:r>
      <w:r>
        <w:tab/>
      </w:r>
      <w:r>
        <w:rPr>
          <w:rFonts w:ascii="Arial" w:hAnsi="Arial"/>
        </w:rPr>
        <w:t>На баллоне должна быть Pii-маркировка. На пластиковых баллонах, как правило, оттиск маркировки есть на горлышке/ручке баллона, на металлическом баллоне - на ручке или вокруг вентиля.</w:t>
      </w:r>
    </w:p>
    <w:p w14:paraId="4C92F5ED" w14:textId="7E9F55F0" w:rsidR="00DD1827" w:rsidRDefault="00477CEE">
      <w:pPr>
        <w:tabs>
          <w:tab w:val="left" w:pos="840"/>
        </w:tabs>
        <w:spacing w:after="0" w:line="265" w:lineRule="exact"/>
        <w:ind w:left="480" w:right="-20"/>
        <w:rPr>
          <w:rFonts w:ascii="Arial" w:eastAsia="Arial" w:hAnsi="Arial" w:cs="Arial"/>
        </w:rPr>
      </w:pPr>
      <w:r>
        <w:rPr>
          <w:rFonts w:ascii="Calibri" w:hAnsi="Calibri"/>
          <w:position w:val="1"/>
        </w:rPr>
        <w:t>•</w:t>
      </w:r>
      <w:r>
        <w:tab/>
      </w:r>
      <w:r>
        <w:rPr>
          <w:rFonts w:ascii="Arial" w:hAnsi="Arial"/>
          <w:position w:val="1"/>
        </w:rPr>
        <w:t>Баллоны должны быть целые без механических повреждений.</w:t>
      </w:r>
    </w:p>
    <w:p w14:paraId="3CF1519A" w14:textId="77777777" w:rsidR="00DD1827" w:rsidRDefault="00477CEE">
      <w:pPr>
        <w:tabs>
          <w:tab w:val="left" w:pos="840"/>
        </w:tabs>
        <w:spacing w:after="0" w:line="254" w:lineRule="exact"/>
        <w:ind w:left="480" w:right="-20"/>
        <w:rPr>
          <w:rFonts w:ascii="Arial" w:eastAsia="Arial" w:hAnsi="Arial" w:cs="Arial"/>
        </w:rPr>
      </w:pPr>
      <w:r>
        <w:rPr>
          <w:rFonts w:ascii="Calibri" w:hAnsi="Calibri"/>
          <w:position w:val="1"/>
        </w:rPr>
        <w:t>•</w:t>
      </w:r>
      <w:r>
        <w:tab/>
      </w:r>
      <w:r>
        <w:rPr>
          <w:rFonts w:ascii="Arial" w:hAnsi="Arial"/>
          <w:position w:val="1"/>
        </w:rPr>
        <w:t>Баллоны не должны быть оплавлены или иметь следов горения.</w:t>
      </w:r>
    </w:p>
    <w:p w14:paraId="10D45CE3" w14:textId="77777777" w:rsidR="00DD1827" w:rsidRDefault="00477CEE">
      <w:pPr>
        <w:tabs>
          <w:tab w:val="left" w:pos="840"/>
        </w:tabs>
        <w:spacing w:after="0" w:line="257" w:lineRule="exact"/>
        <w:ind w:left="480" w:right="-20"/>
        <w:rPr>
          <w:rFonts w:ascii="Arial" w:eastAsia="Arial" w:hAnsi="Arial" w:cs="Arial"/>
        </w:rPr>
      </w:pPr>
      <w:r>
        <w:rPr>
          <w:rFonts w:ascii="Calibri" w:hAnsi="Calibri"/>
          <w:position w:val="1"/>
        </w:rPr>
        <w:t>•</w:t>
      </w:r>
      <w:r>
        <w:tab/>
      </w:r>
      <w:r>
        <w:rPr>
          <w:rFonts w:ascii="Arial" w:hAnsi="Arial"/>
          <w:position w:val="1"/>
        </w:rPr>
        <w:t>Краска на баллонах не должна быть повреждена.</w:t>
      </w:r>
    </w:p>
    <w:p w14:paraId="3DFC1F12" w14:textId="77777777" w:rsidR="00DD1827" w:rsidRDefault="00477CEE">
      <w:pPr>
        <w:tabs>
          <w:tab w:val="left" w:pos="840"/>
        </w:tabs>
        <w:spacing w:after="0" w:line="257" w:lineRule="exact"/>
        <w:ind w:left="480" w:right="-20"/>
        <w:rPr>
          <w:rFonts w:ascii="Arial" w:eastAsia="Arial" w:hAnsi="Arial" w:cs="Arial"/>
        </w:rPr>
      </w:pPr>
      <w:r>
        <w:rPr>
          <w:rFonts w:ascii="Calibri" w:hAnsi="Calibri"/>
          <w:position w:val="1"/>
        </w:rPr>
        <w:t>•</w:t>
      </w:r>
      <w:r>
        <w:tab/>
      </w:r>
      <w:r>
        <w:rPr>
          <w:rFonts w:ascii="Arial" w:hAnsi="Arial"/>
          <w:position w:val="1"/>
        </w:rPr>
        <w:t>На баллоне должен иметься вентиль</w:t>
      </w:r>
    </w:p>
    <w:p w14:paraId="0C40CEA2" w14:textId="77777777" w:rsidR="00DD1827" w:rsidRDefault="00477CEE">
      <w:pPr>
        <w:tabs>
          <w:tab w:val="left" w:pos="840"/>
        </w:tabs>
        <w:spacing w:after="0" w:line="254" w:lineRule="exact"/>
        <w:ind w:left="480" w:right="-20"/>
        <w:rPr>
          <w:rFonts w:ascii="Arial" w:eastAsia="Arial" w:hAnsi="Arial" w:cs="Arial"/>
        </w:rPr>
      </w:pPr>
      <w:r>
        <w:rPr>
          <w:rFonts w:ascii="Calibri" w:hAnsi="Calibri"/>
          <w:position w:val="1"/>
        </w:rPr>
        <w:t>•</w:t>
      </w:r>
      <w:r>
        <w:tab/>
      </w:r>
      <w:r>
        <w:rPr>
          <w:rFonts w:ascii="Arial" w:hAnsi="Arial"/>
          <w:position w:val="1"/>
        </w:rPr>
        <w:t>На баллоне не должна быть нанесена маркировка за пределами Эстонии.</w:t>
      </w:r>
    </w:p>
    <w:p w14:paraId="2D43CF34" w14:textId="77777777" w:rsidR="00DD1827" w:rsidRDefault="00477CEE">
      <w:pPr>
        <w:tabs>
          <w:tab w:val="left" w:pos="840"/>
        </w:tabs>
        <w:spacing w:after="0" w:line="257" w:lineRule="exact"/>
        <w:ind w:left="480" w:right="-20"/>
        <w:rPr>
          <w:rFonts w:ascii="Arial" w:eastAsia="Arial" w:hAnsi="Arial" w:cs="Arial"/>
        </w:rPr>
      </w:pPr>
      <w:r>
        <w:rPr>
          <w:rFonts w:ascii="Calibri" w:hAnsi="Calibri"/>
          <w:position w:val="1"/>
        </w:rPr>
        <w:t>•</w:t>
      </w:r>
      <w:r>
        <w:tab/>
      </w:r>
      <w:r>
        <w:rPr>
          <w:rFonts w:ascii="Arial" w:hAnsi="Arial"/>
          <w:position w:val="1"/>
        </w:rPr>
        <w:t>Баллоны не могут иметь внешний вид, форму, размер и высоту, отличные от приведенных на картинке.</w:t>
      </w:r>
    </w:p>
    <w:p w14:paraId="1D70DA21" w14:textId="77777777" w:rsidR="00DD1827" w:rsidRDefault="00477CEE">
      <w:pPr>
        <w:tabs>
          <w:tab w:val="left" w:pos="840"/>
        </w:tabs>
        <w:spacing w:after="0" w:line="257" w:lineRule="exact"/>
        <w:ind w:left="480" w:right="-20"/>
        <w:rPr>
          <w:rFonts w:ascii="Arial" w:eastAsia="Arial" w:hAnsi="Arial" w:cs="Arial"/>
        </w:rPr>
      </w:pPr>
      <w:r>
        <w:rPr>
          <w:rFonts w:ascii="Calibri" w:hAnsi="Calibri"/>
          <w:position w:val="1"/>
        </w:rPr>
        <w:t>•</w:t>
      </w:r>
      <w:r>
        <w:tab/>
      </w:r>
      <w:r>
        <w:rPr>
          <w:rFonts w:ascii="Arial" w:hAnsi="Arial"/>
          <w:position w:val="1"/>
        </w:rPr>
        <w:t xml:space="preserve">Цвет баллона может быть таким же, но если прочие условия (форма, размер, маркировка </w:t>
      </w:r>
      <w:proofErr w:type="spellStart"/>
      <w:r>
        <w:rPr>
          <w:rFonts w:ascii="Arial" w:hAnsi="Arial"/>
          <w:position w:val="1"/>
        </w:rPr>
        <w:t>Pii</w:t>
      </w:r>
      <w:proofErr w:type="spellEnd"/>
    </w:p>
    <w:p w14:paraId="0D6CEE78" w14:textId="77777777" w:rsidR="00DD1827" w:rsidRDefault="00477CEE">
      <w:pPr>
        <w:spacing w:after="0" w:line="240" w:lineRule="exact"/>
        <w:ind w:left="840" w:right="-20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баллона) соответствуют требованиям, баллон подлежит замене.</w:t>
      </w:r>
    </w:p>
    <w:p w14:paraId="27053A33" w14:textId="067BCDF5" w:rsidR="00DD1827" w:rsidRDefault="00477CEE">
      <w:pPr>
        <w:tabs>
          <w:tab w:val="left" w:pos="840"/>
        </w:tabs>
        <w:spacing w:before="8" w:after="0" w:line="252" w:lineRule="exact"/>
        <w:ind w:left="840" w:right="57" w:hanging="360"/>
        <w:jc w:val="both"/>
        <w:rPr>
          <w:rFonts w:ascii="Arial" w:eastAsia="Arial" w:hAnsi="Arial" w:cs="Arial"/>
        </w:rPr>
      </w:pPr>
      <w:r>
        <w:rPr>
          <w:rFonts w:ascii="Calibri" w:hAnsi="Calibri"/>
        </w:rPr>
        <w:t>•</w:t>
      </w:r>
      <w:r>
        <w:tab/>
      </w:r>
      <w:r>
        <w:rPr>
          <w:rFonts w:ascii="Arial" w:hAnsi="Arial"/>
        </w:rPr>
        <w:t xml:space="preserve">Замена баллонов </w:t>
      </w:r>
      <w:r>
        <w:rPr>
          <w:rFonts w:ascii="Arial" w:hAnsi="Arial"/>
          <w:b/>
        </w:rPr>
        <w:t>производится только и всегда на баллоны такого же объема</w:t>
      </w:r>
      <w:r>
        <w:rPr>
          <w:rFonts w:ascii="Arial" w:hAnsi="Arial"/>
        </w:rPr>
        <w:t>, за исключением замены баллонов на другой объем или тип.</w:t>
      </w:r>
    </w:p>
    <w:p w14:paraId="0E9690BF" w14:textId="77777777" w:rsidR="00DD1827" w:rsidRDefault="00DD1827">
      <w:pPr>
        <w:spacing w:after="0" w:line="252" w:lineRule="exact"/>
        <w:jc w:val="both"/>
        <w:rPr>
          <w:rFonts w:ascii="Arial" w:eastAsia="Arial" w:hAnsi="Arial" w:cs="Arial"/>
        </w:rPr>
        <w:sectPr w:rsidR="00DD1827">
          <w:pgSz w:w="11900" w:h="16840"/>
          <w:pgMar w:top="1360" w:right="1320" w:bottom="280" w:left="1320" w:header="720" w:footer="720" w:gutter="0"/>
          <w:cols w:space="720"/>
        </w:sectPr>
      </w:pPr>
    </w:p>
    <w:p w14:paraId="413B972D" w14:textId="77777777" w:rsidR="00DD1827" w:rsidRDefault="00DD1827">
      <w:pPr>
        <w:spacing w:after="0" w:line="100" w:lineRule="exact"/>
        <w:rPr>
          <w:sz w:val="10"/>
          <w:szCs w:val="10"/>
        </w:rPr>
      </w:pPr>
    </w:p>
    <w:p w14:paraId="26235E22" w14:textId="77777777" w:rsidR="00DD1827" w:rsidRDefault="00477CEE">
      <w:pPr>
        <w:tabs>
          <w:tab w:val="left" w:pos="1180"/>
        </w:tabs>
        <w:spacing w:after="0" w:line="240" w:lineRule="auto"/>
        <w:ind w:left="828" w:right="-20"/>
        <w:rPr>
          <w:rFonts w:ascii="Arial" w:eastAsia="Arial" w:hAnsi="Arial" w:cs="Arial"/>
        </w:rPr>
      </w:pPr>
      <w:r>
        <w:rPr>
          <w:rFonts w:ascii="Courier New" w:hAnsi="Courier New"/>
        </w:rPr>
        <w:t>o</w:t>
      </w:r>
      <w:r>
        <w:tab/>
      </w:r>
      <w:r>
        <w:rPr>
          <w:rFonts w:ascii="Arial" w:hAnsi="Arial"/>
        </w:rPr>
        <w:t>Баллоны можно обменивать на баллоны большего или меньшего объема (например:</w:t>
      </w:r>
    </w:p>
    <w:p w14:paraId="35DF0E73" w14:textId="77777777" w:rsidR="00DD1827" w:rsidRDefault="00477CEE">
      <w:pPr>
        <w:spacing w:after="0" w:line="230" w:lineRule="exact"/>
        <w:ind w:left="1188" w:right="-20"/>
        <w:rPr>
          <w:rFonts w:ascii="Arial" w:eastAsia="Arial" w:hAnsi="Arial" w:cs="Arial"/>
        </w:rPr>
      </w:pPr>
      <w:r>
        <w:rPr>
          <w:rFonts w:ascii="Arial" w:hAnsi="Arial"/>
        </w:rPr>
        <w:t>11 кг вместо 5 кг или наоборот).</w:t>
      </w:r>
    </w:p>
    <w:p w14:paraId="493A3249" w14:textId="77777777" w:rsidR="00DD1827" w:rsidRDefault="00477CEE">
      <w:pPr>
        <w:tabs>
          <w:tab w:val="left" w:pos="1180"/>
        </w:tabs>
        <w:spacing w:before="8" w:after="0" w:line="252" w:lineRule="exact"/>
        <w:ind w:left="1188" w:right="52" w:hanging="360"/>
        <w:rPr>
          <w:rFonts w:ascii="Arial" w:eastAsia="Arial" w:hAnsi="Arial" w:cs="Arial"/>
        </w:rPr>
      </w:pPr>
      <w:r>
        <w:rPr>
          <w:rFonts w:ascii="Courier New" w:hAnsi="Courier New"/>
        </w:rPr>
        <w:t>o</w:t>
      </w:r>
      <w:r>
        <w:tab/>
      </w:r>
      <w:r>
        <w:rPr>
          <w:rFonts w:ascii="Arial" w:hAnsi="Arial"/>
        </w:rPr>
        <w:t>металлический баллон для гриля обменять на композитный баллон (например: 11 кг металлический баллон для гриля обменять на 10 кг композитный баллон или наоборот).</w:t>
      </w:r>
    </w:p>
    <w:p w14:paraId="58A7F28F" w14:textId="77777777" w:rsidR="00DD1827" w:rsidRDefault="00477CEE">
      <w:pPr>
        <w:tabs>
          <w:tab w:val="left" w:pos="1180"/>
        </w:tabs>
        <w:spacing w:after="0" w:line="257" w:lineRule="exact"/>
        <w:ind w:left="828" w:right="-20"/>
        <w:rPr>
          <w:rFonts w:ascii="Arial" w:eastAsia="Arial" w:hAnsi="Arial" w:cs="Arial"/>
        </w:rPr>
      </w:pPr>
      <w:r>
        <w:rPr>
          <w:rFonts w:ascii="Courier New" w:hAnsi="Courier New"/>
        </w:rPr>
        <w:t>o</w:t>
      </w:r>
      <w:r>
        <w:tab/>
      </w:r>
      <w:r>
        <w:rPr>
          <w:rFonts w:ascii="Arial" w:hAnsi="Arial"/>
        </w:rPr>
        <w:t>Обмен можно производить только с баллонами Alexela (</w:t>
      </w:r>
      <w:proofErr w:type="spellStart"/>
      <w:r>
        <w:rPr>
          <w:rFonts w:ascii="Arial" w:hAnsi="Arial"/>
        </w:rPr>
        <w:t>Reola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Gaas</w:t>
      </w:r>
      <w:proofErr w:type="spellEnd"/>
      <w:r>
        <w:rPr>
          <w:rFonts w:ascii="Arial" w:hAnsi="Arial"/>
        </w:rPr>
        <w:t>).</w:t>
      </w:r>
    </w:p>
    <w:p w14:paraId="3E114233" w14:textId="77777777" w:rsidR="00DD1827" w:rsidRDefault="00477CEE">
      <w:pPr>
        <w:tabs>
          <w:tab w:val="left" w:pos="1180"/>
        </w:tabs>
        <w:spacing w:before="8" w:after="0" w:line="222" w:lineRule="auto"/>
        <w:ind w:left="1188" w:right="53" w:hanging="360"/>
        <w:rPr>
          <w:rFonts w:ascii="Arial" w:eastAsia="Arial" w:hAnsi="Arial" w:cs="Arial"/>
        </w:rPr>
      </w:pPr>
      <w:r>
        <w:rPr>
          <w:rFonts w:ascii="Courier New" w:hAnsi="Courier New"/>
        </w:rPr>
        <w:t>o</w:t>
      </w:r>
      <w:r>
        <w:tab/>
      </w:r>
      <w:r>
        <w:rPr>
          <w:rFonts w:ascii="Arial" w:hAnsi="Arial"/>
        </w:rPr>
        <w:t>Возвращаемый баллон должен соответствовать требованиям, предъявляемым к возврату/обмену Баллона в пункте.</w:t>
      </w:r>
    </w:p>
    <w:p w14:paraId="372567BC" w14:textId="77777777" w:rsidR="00DD1827" w:rsidRDefault="00DD1827">
      <w:pPr>
        <w:spacing w:before="6" w:after="0" w:line="260" w:lineRule="exact"/>
        <w:rPr>
          <w:sz w:val="26"/>
          <w:szCs w:val="26"/>
        </w:rPr>
      </w:pPr>
    </w:p>
    <w:p w14:paraId="31095C88" w14:textId="77777777" w:rsidR="00DD1827" w:rsidRDefault="00477CEE">
      <w:pPr>
        <w:tabs>
          <w:tab w:val="left" w:pos="840"/>
        </w:tabs>
        <w:spacing w:after="0" w:line="252" w:lineRule="exact"/>
        <w:ind w:left="840" w:right="53" w:hanging="360"/>
        <w:jc w:val="both"/>
        <w:rPr>
          <w:rFonts w:ascii="Arial" w:eastAsia="Arial" w:hAnsi="Arial" w:cs="Arial"/>
        </w:rPr>
      </w:pPr>
      <w:r>
        <w:rPr>
          <w:rFonts w:ascii="Calibri" w:hAnsi="Calibri"/>
        </w:rPr>
        <w:t>•</w:t>
      </w:r>
      <w:r>
        <w:tab/>
      </w:r>
      <w:r>
        <w:rPr>
          <w:rFonts w:ascii="Arial" w:hAnsi="Arial"/>
        </w:rPr>
        <w:t>Мы выкупаем и пустые баллоны, т.е. тару, если она Вам больше не нужна и Вы не хотите менять ее на другой объем, по цене, вполовину меньше от прейскурантной цены на баллон.</w:t>
      </w:r>
    </w:p>
    <w:p w14:paraId="4F2FA0F3" w14:textId="77777777" w:rsidR="00DD1827" w:rsidRDefault="00477CEE">
      <w:pPr>
        <w:tabs>
          <w:tab w:val="left" w:pos="1180"/>
        </w:tabs>
        <w:spacing w:after="0" w:line="255" w:lineRule="exact"/>
        <w:ind w:left="828" w:right="-20"/>
        <w:rPr>
          <w:rFonts w:ascii="Arial" w:eastAsia="Arial" w:hAnsi="Arial" w:cs="Arial"/>
        </w:rPr>
      </w:pPr>
      <w:r>
        <w:rPr>
          <w:rFonts w:ascii="Courier New" w:hAnsi="Courier New"/>
        </w:rPr>
        <w:t>o</w:t>
      </w:r>
      <w:r>
        <w:tab/>
      </w:r>
      <w:r>
        <w:rPr>
          <w:rFonts w:ascii="Arial" w:hAnsi="Arial"/>
        </w:rPr>
        <w:t>Обмен можно производить только с баллонами Alexela (</w:t>
      </w:r>
      <w:proofErr w:type="spellStart"/>
      <w:r>
        <w:rPr>
          <w:rFonts w:ascii="Arial" w:hAnsi="Arial"/>
        </w:rPr>
        <w:t>Reola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Gaas</w:t>
      </w:r>
      <w:proofErr w:type="spellEnd"/>
      <w:r>
        <w:rPr>
          <w:rFonts w:ascii="Arial" w:hAnsi="Arial"/>
        </w:rPr>
        <w:t>).</w:t>
      </w:r>
    </w:p>
    <w:p w14:paraId="713E786B" w14:textId="77777777" w:rsidR="00DD1827" w:rsidRDefault="00477CEE">
      <w:pPr>
        <w:tabs>
          <w:tab w:val="left" w:pos="1180"/>
        </w:tabs>
        <w:spacing w:after="0" w:line="253" w:lineRule="exact"/>
        <w:ind w:left="828" w:right="-20"/>
        <w:rPr>
          <w:rFonts w:ascii="Arial" w:eastAsia="Arial" w:hAnsi="Arial" w:cs="Arial"/>
        </w:rPr>
      </w:pPr>
      <w:r>
        <w:rPr>
          <w:rFonts w:ascii="Courier New" w:hAnsi="Courier New"/>
        </w:rPr>
        <w:t>o</w:t>
      </w:r>
      <w:r>
        <w:tab/>
      </w:r>
      <w:r>
        <w:rPr>
          <w:rFonts w:ascii="Arial" w:hAnsi="Arial"/>
        </w:rPr>
        <w:t>За выкупаемый баллон можно получить половину (50%) стоимости баллона.</w:t>
      </w:r>
    </w:p>
    <w:p w14:paraId="049EA187" w14:textId="77777777" w:rsidR="00DD1827" w:rsidRDefault="00477CEE">
      <w:pPr>
        <w:tabs>
          <w:tab w:val="left" w:pos="1180"/>
        </w:tabs>
        <w:spacing w:before="6" w:after="0" w:line="224" w:lineRule="auto"/>
        <w:ind w:left="1188" w:right="53" w:hanging="360"/>
        <w:rPr>
          <w:rFonts w:ascii="Arial" w:eastAsia="Arial" w:hAnsi="Arial" w:cs="Arial"/>
        </w:rPr>
      </w:pPr>
      <w:r>
        <w:rPr>
          <w:rFonts w:ascii="Courier New" w:hAnsi="Courier New"/>
        </w:rPr>
        <w:t>o</w:t>
      </w:r>
      <w:r>
        <w:tab/>
      </w:r>
      <w:r>
        <w:rPr>
          <w:rFonts w:ascii="Arial" w:hAnsi="Arial"/>
        </w:rPr>
        <w:t>Возвращаемый баллон должен соответствовать требованиям, предъявляемым к возврату/обмену Баллона в пункте.</w:t>
      </w:r>
    </w:p>
    <w:p w14:paraId="54A766DF" w14:textId="77777777" w:rsidR="00DD1827" w:rsidRDefault="00DD1827">
      <w:pPr>
        <w:spacing w:before="19" w:after="0" w:line="240" w:lineRule="exact"/>
        <w:rPr>
          <w:sz w:val="24"/>
          <w:szCs w:val="24"/>
        </w:rPr>
      </w:pPr>
    </w:p>
    <w:p w14:paraId="35226702" w14:textId="77777777" w:rsidR="00DD1827" w:rsidRDefault="00477CEE">
      <w:pPr>
        <w:tabs>
          <w:tab w:val="left" w:pos="840"/>
        </w:tabs>
        <w:spacing w:after="0" w:line="236" w:lineRule="auto"/>
        <w:ind w:left="840" w:right="51" w:hanging="360"/>
        <w:jc w:val="both"/>
        <w:rPr>
          <w:rFonts w:ascii="Arial" w:eastAsia="Arial" w:hAnsi="Arial" w:cs="Arial"/>
        </w:rPr>
      </w:pPr>
      <w:r>
        <w:rPr>
          <w:rFonts w:ascii="Calibri" w:hAnsi="Calibri"/>
        </w:rPr>
        <w:t>•</w:t>
      </w:r>
      <w:r>
        <w:tab/>
      </w:r>
      <w:r>
        <w:rPr>
          <w:rFonts w:ascii="Arial" w:hAnsi="Arial"/>
        </w:rPr>
        <w:t>Alexela принимает бесплатно старые баллоны из-под пропана, смеси пропана/бутана (в т.ч. непригодные к использованию, не соответствующие требованиям, поломанные, принадлежащие конкурентам, советские красные баллоны), если отсутствует возможность отвезти их куда-либо на скупку, но только при условии, что в соответствующем шкафу для баллонов в магазине при заправке есть место для их хранения до вывоза.</w:t>
      </w:r>
    </w:p>
    <w:p w14:paraId="03D68415" w14:textId="77777777" w:rsidR="00DD1827" w:rsidRDefault="00477CEE">
      <w:pPr>
        <w:tabs>
          <w:tab w:val="left" w:pos="840"/>
        </w:tabs>
        <w:spacing w:before="9" w:after="0" w:line="252" w:lineRule="exact"/>
        <w:ind w:left="840" w:right="54" w:hanging="360"/>
        <w:jc w:val="both"/>
        <w:rPr>
          <w:rFonts w:ascii="Arial" w:eastAsia="Arial" w:hAnsi="Arial" w:cs="Arial"/>
        </w:rPr>
      </w:pPr>
      <w:r>
        <w:rPr>
          <w:rFonts w:ascii="Calibri" w:hAnsi="Calibri"/>
        </w:rPr>
        <w:t>•</w:t>
      </w:r>
      <w:r>
        <w:tab/>
      </w:r>
      <w:r>
        <w:rPr>
          <w:rFonts w:ascii="Arial" w:hAnsi="Arial"/>
        </w:rPr>
        <w:t>Alexela не принимает баллоны из-под технических газов (например, ацетилен, кислород, азот и пр.)</w:t>
      </w:r>
    </w:p>
    <w:p w14:paraId="5795D0A0" w14:textId="77777777" w:rsidR="00DD1827" w:rsidRDefault="00DD1827">
      <w:pPr>
        <w:spacing w:after="0" w:line="200" w:lineRule="exact"/>
        <w:rPr>
          <w:sz w:val="20"/>
          <w:szCs w:val="20"/>
        </w:rPr>
      </w:pPr>
    </w:p>
    <w:p w14:paraId="29717067" w14:textId="77777777" w:rsidR="00DD1827" w:rsidRDefault="00DD1827">
      <w:pPr>
        <w:spacing w:before="10" w:after="0" w:line="280" w:lineRule="exact"/>
        <w:rPr>
          <w:sz w:val="28"/>
          <w:szCs w:val="28"/>
        </w:rPr>
      </w:pPr>
    </w:p>
    <w:p w14:paraId="7FF1F6EE" w14:textId="77777777" w:rsidR="00DD1827" w:rsidRDefault="00477CEE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hAnsi="Arial"/>
          <w:b/>
          <w:u w:val="thick" w:color="000000"/>
        </w:rPr>
        <w:t>Требования безопасности, предъявляемые к баллону:</w:t>
      </w:r>
    </w:p>
    <w:p w14:paraId="009B0EA9" w14:textId="77777777" w:rsidR="00DD1827" w:rsidRDefault="00477CEE">
      <w:pPr>
        <w:tabs>
          <w:tab w:val="left" w:pos="840"/>
        </w:tabs>
        <w:spacing w:before="60"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Calibri" w:hAnsi="Calibri"/>
        </w:rPr>
        <w:t>•</w:t>
      </w:r>
      <w:r>
        <w:tab/>
      </w:r>
      <w:r>
        <w:rPr>
          <w:rFonts w:ascii="Arial" w:hAnsi="Arial"/>
        </w:rPr>
        <w:t>На заправках AS Alexela строго запрещено заправлять баллоны и резервуары.</w:t>
      </w:r>
    </w:p>
    <w:p w14:paraId="578E2928" w14:textId="77777777" w:rsidR="00DD1827" w:rsidRDefault="00477CEE">
      <w:pPr>
        <w:tabs>
          <w:tab w:val="left" w:pos="840"/>
        </w:tabs>
        <w:spacing w:before="56" w:after="0" w:line="252" w:lineRule="exact"/>
        <w:ind w:left="840" w:right="53" w:hanging="360"/>
        <w:jc w:val="both"/>
        <w:rPr>
          <w:rFonts w:ascii="Arial" w:eastAsia="Arial" w:hAnsi="Arial" w:cs="Arial"/>
        </w:rPr>
      </w:pPr>
      <w:r>
        <w:rPr>
          <w:rFonts w:ascii="Calibri" w:hAnsi="Calibri"/>
        </w:rPr>
        <w:t>•</w:t>
      </w:r>
      <w:r>
        <w:tab/>
      </w:r>
      <w:r>
        <w:rPr>
          <w:rFonts w:ascii="Arial" w:hAnsi="Arial"/>
        </w:rPr>
        <w:t>Баллоны нужно хранить в вертикальном положении, потому что из баллона, лежащего на боку, газ может подтекать, а при переходе в газообразное состояние сжиженный газ представляет собой серьезную угрозу.</w:t>
      </w:r>
    </w:p>
    <w:p w14:paraId="03CDD37B" w14:textId="77777777" w:rsidR="00DD1827" w:rsidRDefault="00477CEE">
      <w:pPr>
        <w:tabs>
          <w:tab w:val="left" w:pos="840"/>
        </w:tabs>
        <w:spacing w:before="59" w:after="0" w:line="240" w:lineRule="auto"/>
        <w:ind w:left="480" w:right="-20"/>
        <w:rPr>
          <w:rFonts w:ascii="Arial" w:eastAsia="Arial" w:hAnsi="Arial" w:cs="Arial"/>
        </w:rPr>
      </w:pPr>
      <w:r>
        <w:rPr>
          <w:rFonts w:ascii="Calibri" w:hAnsi="Calibri"/>
        </w:rPr>
        <w:t>•</w:t>
      </w:r>
      <w:r>
        <w:tab/>
      </w:r>
      <w:r>
        <w:rPr>
          <w:rFonts w:ascii="Arial" w:hAnsi="Arial"/>
        </w:rPr>
        <w:t>Баллон со сжиженным газом нужно хранить в месте, где температура не превышает +40 градусов.</w:t>
      </w:r>
    </w:p>
    <w:p w14:paraId="0A36BC80" w14:textId="77777777" w:rsidR="00DD1827" w:rsidRDefault="00477CEE">
      <w:pPr>
        <w:tabs>
          <w:tab w:val="left" w:pos="840"/>
        </w:tabs>
        <w:spacing w:before="53" w:after="0" w:line="252" w:lineRule="exact"/>
        <w:ind w:left="840" w:right="52" w:hanging="360"/>
        <w:jc w:val="both"/>
        <w:rPr>
          <w:rFonts w:ascii="Arial" w:eastAsia="Arial" w:hAnsi="Arial" w:cs="Arial"/>
        </w:rPr>
      </w:pPr>
      <w:r>
        <w:rPr>
          <w:rFonts w:ascii="Calibri" w:hAnsi="Calibri"/>
        </w:rPr>
        <w:t>•</w:t>
      </w:r>
      <w:r>
        <w:tab/>
      </w:r>
      <w:r>
        <w:rPr>
          <w:rFonts w:ascii="Arial" w:hAnsi="Arial"/>
        </w:rPr>
        <w:t>Запрещено ремонтировать баллон или его вентиль, искать с огнем утечку газа, оставлять протекающий баллон во внутреннем помещении.</w:t>
      </w:r>
    </w:p>
    <w:p w14:paraId="70EA316B" w14:textId="77777777" w:rsidR="00DD1827" w:rsidRDefault="00477CEE">
      <w:pPr>
        <w:tabs>
          <w:tab w:val="left" w:pos="840"/>
        </w:tabs>
        <w:spacing w:before="64" w:after="0" w:line="252" w:lineRule="exact"/>
        <w:ind w:left="840" w:right="58" w:hanging="360"/>
        <w:jc w:val="both"/>
        <w:rPr>
          <w:rFonts w:ascii="Arial" w:eastAsia="Arial" w:hAnsi="Arial" w:cs="Arial"/>
        </w:rPr>
      </w:pPr>
      <w:r>
        <w:rPr>
          <w:rFonts w:ascii="Calibri" w:hAnsi="Calibri"/>
        </w:rPr>
        <w:t>•</w:t>
      </w:r>
      <w:r>
        <w:tab/>
      </w:r>
      <w:r>
        <w:rPr>
          <w:rFonts w:ascii="Arial" w:hAnsi="Arial"/>
        </w:rPr>
        <w:t>При транспортировке убедитесь, что вентиль и пробка баллоны закрыты, что баллон всегда находится в вертикальном положении и зафиксирован, чтобы предотвратить его скатывание.</w:t>
      </w:r>
    </w:p>
    <w:p w14:paraId="6376DB8B" w14:textId="77777777" w:rsidR="00DD1827" w:rsidRDefault="00477CEE">
      <w:pPr>
        <w:tabs>
          <w:tab w:val="left" w:pos="840"/>
        </w:tabs>
        <w:spacing w:before="67" w:after="0" w:line="252" w:lineRule="exact"/>
        <w:ind w:left="840" w:right="53" w:hanging="360"/>
        <w:jc w:val="both"/>
        <w:rPr>
          <w:rFonts w:ascii="Arial" w:eastAsia="Arial" w:hAnsi="Arial" w:cs="Arial"/>
        </w:rPr>
      </w:pPr>
      <w:r>
        <w:rPr>
          <w:rFonts w:ascii="Calibri" w:hAnsi="Calibri"/>
        </w:rPr>
        <w:t>•</w:t>
      </w:r>
      <w:r>
        <w:tab/>
      </w:r>
      <w:r>
        <w:rPr>
          <w:rFonts w:ascii="Arial" w:hAnsi="Arial"/>
        </w:rPr>
        <w:t>Обслуживание и ремонт газового оборудования может осуществлять специалист лицензированного предприятия, занимающийся газовыми работами.</w:t>
      </w:r>
    </w:p>
    <w:p w14:paraId="61D13F22" w14:textId="77777777" w:rsidR="00DD1827" w:rsidRDefault="00477CEE">
      <w:pPr>
        <w:spacing w:before="60" w:after="0" w:line="252" w:lineRule="exact"/>
        <w:ind w:left="403" w:right="54"/>
        <w:rPr>
          <w:rFonts w:ascii="Arial" w:eastAsia="Arial" w:hAnsi="Arial" w:cs="Arial"/>
        </w:rPr>
      </w:pPr>
      <w:r>
        <w:rPr>
          <w:rFonts w:ascii="Arial" w:hAnsi="Arial"/>
        </w:rPr>
        <w:t>Невыполнение данных инструкций может повлечь за собой ущерб для людей и имущества (опасность отравления, взрыва, холодного горения).</w:t>
      </w:r>
    </w:p>
    <w:p w14:paraId="336FDAD0" w14:textId="77777777" w:rsidR="00DD1827" w:rsidRDefault="00DD1827">
      <w:pPr>
        <w:spacing w:after="0" w:line="200" w:lineRule="exact"/>
        <w:rPr>
          <w:sz w:val="20"/>
          <w:szCs w:val="20"/>
        </w:rPr>
      </w:pPr>
    </w:p>
    <w:p w14:paraId="652A20C5" w14:textId="77777777" w:rsidR="00DD1827" w:rsidRDefault="00DD1827">
      <w:pPr>
        <w:spacing w:before="10" w:after="0" w:line="260" w:lineRule="exact"/>
        <w:rPr>
          <w:sz w:val="26"/>
          <w:szCs w:val="26"/>
        </w:rPr>
      </w:pPr>
    </w:p>
    <w:p w14:paraId="1C382326" w14:textId="77777777" w:rsidR="00DD1827" w:rsidRDefault="00477CEE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hAnsi="Arial"/>
          <w:b/>
          <w:u w:val="thick" w:color="000000"/>
        </w:rPr>
        <w:t>Требования безопасности при использовании баллона:</w:t>
      </w:r>
    </w:p>
    <w:p w14:paraId="30A92CC4" w14:textId="77777777" w:rsidR="00DD1827" w:rsidRDefault="00477CEE">
      <w:pPr>
        <w:spacing w:before="2" w:after="0" w:line="254" w:lineRule="exact"/>
        <w:ind w:left="120" w:right="387"/>
        <w:rPr>
          <w:rFonts w:ascii="Arial" w:eastAsia="Arial" w:hAnsi="Arial" w:cs="Arial"/>
        </w:rPr>
      </w:pPr>
      <w:r>
        <w:rPr>
          <w:rFonts w:ascii="Arial" w:hAnsi="Arial"/>
          <w:b/>
        </w:rPr>
        <w:t>Чтобы зажечь пламя</w:t>
      </w:r>
      <w:r>
        <w:rPr>
          <w:rFonts w:ascii="Arial" w:hAnsi="Arial"/>
        </w:rPr>
        <w:t>, откройте вентиль баллона. Если в газовом устройстве (гриль, плита, нагреватель и пр.) нет встроенной системы зажигания, подожгите горелку спичкой или специальной зажигалкой.</w:t>
      </w:r>
    </w:p>
    <w:p w14:paraId="65272B60" w14:textId="77777777" w:rsidR="00DD1827" w:rsidRDefault="00477CEE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hAnsi="Arial"/>
          <w:b/>
        </w:rPr>
        <w:t>Чтобы погасить пламя,</w:t>
      </w:r>
      <w:r w:rsidR="00205968">
        <w:rPr>
          <w:rFonts w:ascii="Arial" w:hAnsi="Arial"/>
          <w:b/>
        </w:rPr>
        <w:t xml:space="preserve"> </w:t>
      </w:r>
      <w:r>
        <w:rPr>
          <w:rFonts w:ascii="Arial" w:hAnsi="Arial"/>
        </w:rPr>
        <w:t>сначала закройте кран газового оборудования. Если Вы не пользуетесь газовым оборудованием долгое время,</w:t>
      </w:r>
    </w:p>
    <w:p w14:paraId="2AB7E95A" w14:textId="77777777" w:rsidR="00DD1827" w:rsidRDefault="00477CEE">
      <w:pPr>
        <w:spacing w:before="2" w:after="0" w:line="254" w:lineRule="exact"/>
        <w:ind w:left="120" w:right="238"/>
        <w:rPr>
          <w:rFonts w:ascii="Arial" w:eastAsia="Arial" w:hAnsi="Arial" w:cs="Arial"/>
        </w:rPr>
      </w:pPr>
      <w:r>
        <w:rPr>
          <w:rFonts w:ascii="Arial" w:hAnsi="Arial"/>
        </w:rPr>
        <w:t>лучше закрыть и вентиль баллона, если вентиль закрыт, то пламя в газовом оборудовании должно погаснуть, если пламя не гаснет, сразу закройте кран газового</w:t>
      </w:r>
    </w:p>
    <w:p w14:paraId="6C7FF59D" w14:textId="77777777" w:rsidR="00DD1827" w:rsidRDefault="00477CEE">
      <w:pPr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hAnsi="Arial"/>
        </w:rPr>
        <w:t>оборудования и вызовите специалиста лицензированного предприятия, осуществляющего газовые работы.</w:t>
      </w:r>
    </w:p>
    <w:p w14:paraId="03FE72AA" w14:textId="77777777" w:rsidR="00DD1827" w:rsidRDefault="00DD1827">
      <w:pPr>
        <w:spacing w:after="0" w:line="200" w:lineRule="exact"/>
        <w:rPr>
          <w:sz w:val="20"/>
          <w:szCs w:val="20"/>
        </w:rPr>
      </w:pPr>
    </w:p>
    <w:p w14:paraId="53818327" w14:textId="77777777" w:rsidR="00DD1827" w:rsidRDefault="00DD1827">
      <w:pPr>
        <w:spacing w:before="14" w:after="0" w:line="200" w:lineRule="exact"/>
        <w:rPr>
          <w:sz w:val="20"/>
          <w:szCs w:val="20"/>
        </w:rPr>
      </w:pPr>
    </w:p>
    <w:p w14:paraId="2A914D21" w14:textId="77777777" w:rsidR="00DD1827" w:rsidRDefault="00477CEE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hAnsi="Arial"/>
          <w:b/>
        </w:rPr>
        <w:lastRenderedPageBreak/>
        <w:t>Обслуживание клиентов:</w:t>
      </w:r>
    </w:p>
    <w:p w14:paraId="2348BC4A" w14:textId="77777777" w:rsidR="00DD1827" w:rsidRDefault="00477CEE">
      <w:pPr>
        <w:spacing w:after="0" w:line="252" w:lineRule="exact"/>
        <w:ind w:left="120" w:right="-20"/>
        <w:rPr>
          <w:rFonts w:ascii="Arial" w:eastAsia="Arial" w:hAnsi="Arial" w:cs="Arial"/>
        </w:rPr>
      </w:pPr>
      <w:r>
        <w:rPr>
          <w:rFonts w:ascii="Arial" w:hAnsi="Arial"/>
        </w:rPr>
        <w:t>Мы работаем: пн-пт 08:30-17:00</w:t>
      </w:r>
    </w:p>
    <w:p w14:paraId="386C196E" w14:textId="77777777" w:rsidR="00DD1827" w:rsidRPr="00205968" w:rsidRDefault="00477CEE">
      <w:pPr>
        <w:spacing w:before="1" w:after="0" w:line="240" w:lineRule="auto"/>
        <w:ind w:left="120" w:right="-20"/>
        <w:rPr>
          <w:rFonts w:ascii="Arial" w:eastAsia="Arial" w:hAnsi="Arial" w:cs="Arial"/>
          <w:lang w:val="en-US"/>
        </w:rPr>
      </w:pPr>
      <w:r>
        <w:rPr>
          <w:rFonts w:ascii="Arial" w:hAnsi="Arial"/>
        </w:rPr>
        <w:t>Контакты</w:t>
      </w:r>
      <w:r w:rsidRPr="00205968">
        <w:rPr>
          <w:rFonts w:ascii="Arial" w:hAnsi="Arial"/>
          <w:lang w:val="en-US"/>
        </w:rPr>
        <w:t xml:space="preserve"> +372 629 0000; </w:t>
      </w:r>
      <w:r w:rsidRPr="00205968">
        <w:rPr>
          <w:rFonts w:ascii="Arial" w:hAnsi="Arial"/>
          <w:color w:val="0000FF"/>
          <w:u w:val="single" w:color="0000FF"/>
          <w:lang w:val="en-US"/>
        </w:rPr>
        <w:t xml:space="preserve">alexela@alexela.ee; </w:t>
      </w:r>
      <w:proofErr w:type="spellStart"/>
      <w:r w:rsidRPr="00205968">
        <w:rPr>
          <w:rFonts w:ascii="Arial" w:hAnsi="Arial"/>
          <w:color w:val="000000"/>
          <w:lang w:val="en-US"/>
        </w:rPr>
        <w:t>Roseni</w:t>
      </w:r>
      <w:proofErr w:type="spellEnd"/>
      <w:r w:rsidRPr="00205968">
        <w:rPr>
          <w:rFonts w:ascii="Arial" w:hAnsi="Arial"/>
          <w:color w:val="000000"/>
          <w:lang w:val="en-US"/>
        </w:rPr>
        <w:t xml:space="preserve"> 11, 10111 Tallinn</w:t>
      </w:r>
    </w:p>
    <w:p w14:paraId="261873CB" w14:textId="77777777" w:rsidR="00DD1827" w:rsidRPr="00205968" w:rsidRDefault="00477CEE">
      <w:pPr>
        <w:tabs>
          <w:tab w:val="left" w:pos="1520"/>
          <w:tab w:val="left" w:pos="3660"/>
        </w:tabs>
        <w:spacing w:after="0" w:line="252" w:lineRule="exact"/>
        <w:ind w:left="120" w:right="-20"/>
        <w:rPr>
          <w:rFonts w:ascii="Arial" w:eastAsia="Arial" w:hAnsi="Arial" w:cs="Arial"/>
          <w:lang w:val="en-US"/>
        </w:rPr>
      </w:pPr>
      <w:r w:rsidRPr="00205968">
        <w:rPr>
          <w:rFonts w:ascii="Arial" w:hAnsi="Arial"/>
          <w:b/>
          <w:color w:val="212121"/>
          <w:lang w:val="en-US"/>
        </w:rPr>
        <w:t>AS Alexela;</w:t>
      </w:r>
      <w:r w:rsidRPr="00205968">
        <w:rPr>
          <w:lang w:val="en-US"/>
        </w:rPr>
        <w:tab/>
      </w:r>
      <w:r>
        <w:rPr>
          <w:rFonts w:ascii="Arial" w:hAnsi="Arial"/>
          <w:color w:val="212121"/>
        </w:rPr>
        <w:t>Рег</w:t>
      </w:r>
      <w:r w:rsidRPr="00205968">
        <w:rPr>
          <w:rFonts w:ascii="Arial" w:hAnsi="Arial"/>
          <w:color w:val="212121"/>
          <w:lang w:val="en-US"/>
        </w:rPr>
        <w:t>. № 10015238;</w:t>
      </w:r>
      <w:r w:rsidRPr="00205968">
        <w:rPr>
          <w:lang w:val="en-US"/>
        </w:rPr>
        <w:tab/>
      </w:r>
      <w:r w:rsidRPr="00205968">
        <w:rPr>
          <w:rFonts w:ascii="Arial" w:hAnsi="Arial"/>
          <w:color w:val="212121"/>
          <w:lang w:val="en-US"/>
        </w:rPr>
        <w:t>KMKR nr. EE100281017</w:t>
      </w:r>
    </w:p>
    <w:sectPr w:rsidR="00DD1827" w:rsidRPr="00205968" w:rsidSect="00DD1827">
      <w:pgSz w:w="11900" w:h="16840"/>
      <w:pgMar w:top="13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27"/>
    <w:rsid w:val="00204376"/>
    <w:rsid w:val="00205968"/>
    <w:rsid w:val="00477CEE"/>
    <w:rsid w:val="00481FD7"/>
    <w:rsid w:val="00A12974"/>
    <w:rsid w:val="00BF768F"/>
    <w:rsid w:val="00DD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BC9013"/>
  <w15:docId w15:val="{C63924FE-898B-924F-8255-CD2631D7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90BEA-1835-4504-B1B2-BD9F0641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1083</Words>
  <Characters>6640</Characters>
  <Application>Microsoft Office Word</Application>
  <DocSecurity>0</DocSecurity>
  <Lines>207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Gaasiballoonide ostu- ja müügitingimuste info.docx)</vt:lpstr>
    </vt:vector>
  </TitlesOfParts>
  <Manager/>
  <Company/>
  <LinksUpToDate>false</LinksUpToDate>
  <CharactersWithSpaces>7603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Gaasiballoonide ostu- ja müügitingimuste info.docx)</dc:title>
  <dc:subject/>
  <dc:creator>Innar</dc:creator>
  <cp:keywords/>
  <dc:description/>
  <cp:lastModifiedBy>Sven Peterson</cp:lastModifiedBy>
  <cp:revision>5</cp:revision>
  <dcterms:created xsi:type="dcterms:W3CDTF">2021-06-15T06:02:00Z</dcterms:created>
  <dcterms:modified xsi:type="dcterms:W3CDTF">2021-06-15T06:03:00Z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2021-06-10T10:00:00Z</vt:filetime>
  </property>
  <property fmtid="{D5CDD505-2E9C-101B-9397-08002B2CF9AE}" pid="3" name="LastSaved">
    <vt:filetime>2021-06-14T10:00:00Z</vt:filetime>
  </property>
</Properties>
</file>